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B463" w14:textId="1076003D" w:rsidR="0095750A" w:rsidRPr="0095750A" w:rsidRDefault="0095750A" w:rsidP="0095750A">
      <w:pPr>
        <w:rPr>
          <w:rFonts w:ascii="Arial" w:hAnsi="Arial" w:cs="Arial"/>
        </w:rPr>
      </w:pPr>
      <w:r w:rsidRPr="0095750A">
        <w:rPr>
          <w:rFonts w:ascii="Arial" w:hAnsi="Arial" w:cs="Arial"/>
        </w:rPr>
        <w:t>INFORMACIÓN GENERAL</w:t>
      </w:r>
    </w:p>
    <w:p w14:paraId="7374E5A1" w14:textId="77777777" w:rsidR="0095750A" w:rsidRPr="0095750A" w:rsidRDefault="0095750A" w:rsidP="0095750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5750A">
        <w:rPr>
          <w:rFonts w:ascii="Arial" w:hAnsi="Arial" w:cs="Arial"/>
        </w:rPr>
        <w:t xml:space="preserve">Los solicitantes serán </w:t>
      </w:r>
      <w:bookmarkStart w:id="0" w:name="_Hlk191381150"/>
      <w:r w:rsidRPr="0095750A">
        <w:rPr>
          <w:rFonts w:ascii="Arial" w:hAnsi="Arial" w:cs="Arial"/>
          <w:color w:val="222222"/>
        </w:rPr>
        <w:t>profesorado universitario con dedicación a tiempo completo, tanto funcionario como con vinculación contractual permanente con la Universidad de León</w:t>
      </w:r>
      <w:bookmarkEnd w:id="0"/>
    </w:p>
    <w:p w14:paraId="4E4A0B3E" w14:textId="3A123776" w:rsidR="0095750A" w:rsidRPr="0095750A" w:rsidRDefault="0095750A" w:rsidP="0095750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5750A">
        <w:rPr>
          <w:rFonts w:ascii="Arial" w:hAnsi="Arial" w:cs="Arial"/>
        </w:rPr>
        <w:t xml:space="preserve">Excepcionalmente, en materias deficitarias de correctores (Lengua Castellana, y Literatura II, Historia de España, Fundamentos del Arte II, Matemáticas II, Dibujo Técnico II, Griego II, Historia de la Filosofía, Geología y Ciencias Ambientales, Alemán II, Análisis Musical II, Artes Escénicas II, Ciencias Generales, Coro y Técnica Vocal II, Dibujo Artístico II, Dibujo Técnico aplicado a las Artes Plásticas y al Diseño II, Historia de la Música y de la Danza, Literatura Dramática, Movimientos Culturales y Artísticos, Técnicas de Expresión Gráfico Plásticas) podrá concurrir profesorado </w:t>
      </w:r>
      <w:r w:rsidRPr="0095750A">
        <w:rPr>
          <w:rFonts w:ascii="Arial" w:hAnsi="Arial" w:cs="Arial"/>
          <w:color w:val="222222"/>
        </w:rPr>
        <w:t>que tenga dedicación a tiempo completo y una vinculación contractual que se prolongue desde el momento de esta convocatoria hasta el final del periodo afectado por la prueba (30 de septiembre de 2025).</w:t>
      </w:r>
    </w:p>
    <w:p w14:paraId="0483ECA3" w14:textId="77777777" w:rsidR="0095750A" w:rsidRPr="0095750A" w:rsidRDefault="0095750A" w:rsidP="0095750A">
      <w:pPr>
        <w:rPr>
          <w:rFonts w:ascii="Arial" w:hAnsi="Arial" w:cs="Arial"/>
        </w:rPr>
      </w:pPr>
      <w:r w:rsidRPr="0095750A">
        <w:rPr>
          <w:rFonts w:ascii="Arial" w:hAnsi="Arial" w:cs="Arial"/>
        </w:rPr>
        <w:t> </w:t>
      </w:r>
    </w:p>
    <w:p w14:paraId="5419E5C2" w14:textId="77777777" w:rsidR="0095750A" w:rsidRPr="0095750A" w:rsidRDefault="0095750A" w:rsidP="0095750A">
      <w:pPr>
        <w:rPr>
          <w:rFonts w:ascii="Arial" w:hAnsi="Arial" w:cs="Arial"/>
        </w:rPr>
      </w:pPr>
      <w:r w:rsidRPr="0095750A">
        <w:rPr>
          <w:rFonts w:ascii="Arial" w:hAnsi="Arial" w:cs="Arial"/>
        </w:rPr>
        <w:t>CONDICIONES DE LA PARTICIPACIÓN</w:t>
      </w:r>
    </w:p>
    <w:p w14:paraId="2F386DFC" w14:textId="77777777" w:rsidR="0095750A" w:rsidRPr="0095750A" w:rsidRDefault="0095750A" w:rsidP="0095750A">
      <w:pPr>
        <w:pStyle w:val="NormalWeb"/>
        <w:shd w:val="clear" w:color="auto" w:fill="FFFFFF"/>
        <w:jc w:val="both"/>
        <w:rPr>
          <w:rFonts w:ascii="Arial" w:hAnsi="Arial" w:cs="Arial"/>
          <w:b/>
          <w:bCs/>
          <w:i/>
          <w:iCs/>
          <w:color w:val="222222"/>
        </w:rPr>
      </w:pPr>
      <w:r w:rsidRPr="0095750A">
        <w:rPr>
          <w:rFonts w:ascii="Arial" w:hAnsi="Arial" w:cs="Arial"/>
          <w:color w:val="222222"/>
        </w:rPr>
        <w:t>Con carácter general, en las convocatorias ordinaria y extraordinaria la participación será única, incluyendo funciones de corrección y vigilancia. La solicitud de participación en tribunales supone asumir la disponibilidad en las fechas y horarios de realización de las pruebas y la vigilancia será en cualquiera de los Tribunales habilitados para la prueba. Si, especialmente en la convocatoria extraordinaria, no hubiese un número suficiente (25) de exámenes a asignar a cada corrector, se anulará esa función, informando pertinentemente al interesado y al RLM. Por la vigilancia de una jornada completa (mañana + tarde) se abonarán 100 € y por la corrección de cada examen 3,5 € (Resolución Sra. Rectora Magnífica).</w:t>
      </w:r>
    </w:p>
    <w:p w14:paraId="22E01B30" w14:textId="77777777" w:rsidR="0095750A" w:rsidRPr="0095750A" w:rsidRDefault="0095750A" w:rsidP="0095750A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95750A">
        <w:rPr>
          <w:rFonts w:ascii="Arial" w:hAnsi="Arial" w:cs="Arial"/>
          <w:color w:val="222222"/>
        </w:rPr>
        <w:t xml:space="preserve">De conformidad con lo establecido en el art. 23 de la Ley 40/2015, de Régimen Jurídico del sector Público, están afectados </w:t>
      </w:r>
      <w:r w:rsidRPr="0095750A">
        <w:rPr>
          <w:rFonts w:ascii="Arial" w:hAnsi="Arial" w:cs="Arial"/>
          <w:b/>
          <w:color w:val="222222"/>
        </w:rPr>
        <w:t>por incompatibilidad</w:t>
      </w:r>
      <w:r w:rsidRPr="0095750A">
        <w:rPr>
          <w:rFonts w:ascii="Arial" w:hAnsi="Arial" w:cs="Arial"/>
          <w:color w:val="222222"/>
        </w:rPr>
        <w:t>, debiendo abstenerse de participar en dicho tribunal, quien tenga un vínculo matrimonial o situación de hecho asimilable y parentesco de consanguinidad dentro del cuarto grado o de afinidad dentro del segundo, con cualquiera de los interesados.</w:t>
      </w:r>
    </w:p>
    <w:p w14:paraId="700DBB97" w14:textId="77777777" w:rsidR="0095750A" w:rsidRPr="0095750A" w:rsidRDefault="0095750A" w:rsidP="0095750A">
      <w:pPr>
        <w:rPr>
          <w:rFonts w:ascii="Arial" w:hAnsi="Arial" w:cs="Arial"/>
        </w:rPr>
      </w:pPr>
      <w:r w:rsidRPr="0095750A">
        <w:rPr>
          <w:rFonts w:ascii="Arial" w:hAnsi="Arial" w:cs="Arial"/>
        </w:rPr>
        <w:t> </w:t>
      </w:r>
    </w:p>
    <w:p w14:paraId="59E2895A" w14:textId="77777777" w:rsidR="0095750A" w:rsidRPr="0095750A" w:rsidRDefault="0095750A" w:rsidP="0095750A">
      <w:pPr>
        <w:rPr>
          <w:rFonts w:ascii="Arial" w:hAnsi="Arial" w:cs="Arial"/>
        </w:rPr>
      </w:pPr>
      <w:r w:rsidRPr="0095750A">
        <w:rPr>
          <w:rFonts w:ascii="Arial" w:hAnsi="Arial" w:cs="Arial"/>
        </w:rPr>
        <w:t>PROCEDIMIENTO DE SOLICITUD</w:t>
      </w:r>
    </w:p>
    <w:p w14:paraId="65A7265F" w14:textId="1B42B536" w:rsidR="0095750A" w:rsidRPr="0095750A" w:rsidRDefault="0095750A" w:rsidP="0095750A">
      <w:pPr>
        <w:numPr>
          <w:ilvl w:val="0"/>
          <w:numId w:val="4"/>
        </w:numPr>
        <w:rPr>
          <w:rFonts w:ascii="Arial" w:hAnsi="Arial" w:cs="Arial"/>
        </w:rPr>
      </w:pPr>
      <w:r w:rsidRPr="0095750A">
        <w:rPr>
          <w:rFonts w:ascii="Arial" w:hAnsi="Arial" w:cs="Arial"/>
        </w:rPr>
        <w:t>El plazo para la presentación de solicitudes será, desde el </w:t>
      </w:r>
      <w:r w:rsidRPr="0095750A">
        <w:rPr>
          <w:rFonts w:ascii="Arial" w:hAnsi="Arial" w:cs="Arial"/>
          <w:b/>
          <w:bCs/>
        </w:rPr>
        <w:t>3</w:t>
      </w:r>
      <w:r w:rsidRPr="0095750A">
        <w:rPr>
          <w:rFonts w:ascii="Arial" w:hAnsi="Arial" w:cs="Arial"/>
          <w:b/>
          <w:bCs/>
        </w:rPr>
        <w:t xml:space="preserve"> hasta el 14 de marzo de 202</w:t>
      </w:r>
      <w:r w:rsidRPr="0095750A">
        <w:rPr>
          <w:rFonts w:ascii="Arial" w:hAnsi="Arial" w:cs="Arial"/>
          <w:b/>
          <w:bCs/>
        </w:rPr>
        <w:t>5</w:t>
      </w:r>
      <w:r w:rsidRPr="0095750A">
        <w:rPr>
          <w:rFonts w:ascii="Arial" w:hAnsi="Arial" w:cs="Arial"/>
        </w:rPr>
        <w:t>, a las 14:00 horas</w:t>
      </w:r>
      <w:r w:rsidRPr="0095750A">
        <w:rPr>
          <w:rFonts w:ascii="Arial" w:hAnsi="Arial" w:cs="Arial"/>
        </w:rPr>
        <w:t xml:space="preserve">. En la solicitud, presentada mediante el formulario incluido en el vínculo del correo enviado a todo el PDI el 28 de febrero de 2025, se </w:t>
      </w:r>
      <w:r w:rsidRPr="0095750A">
        <w:rPr>
          <w:rFonts w:ascii="Arial" w:hAnsi="Arial" w:cs="Arial"/>
        </w:rPr>
        <w:t xml:space="preserve">introduce la autorización para el tratamiento de los datos, únicamente a los efectos de la confección de </w:t>
      </w:r>
      <w:r w:rsidRPr="0095750A">
        <w:rPr>
          <w:rFonts w:ascii="Arial" w:hAnsi="Arial" w:cs="Arial"/>
        </w:rPr>
        <w:lastRenderedPageBreak/>
        <w:t>esos listados, imprescindible para el pertinente sorteo público y la publicación de sus resultados</w:t>
      </w:r>
    </w:p>
    <w:p w14:paraId="5877EEB1" w14:textId="77777777" w:rsidR="0095750A" w:rsidRPr="0095750A" w:rsidRDefault="0095750A" w:rsidP="0095750A">
      <w:pPr>
        <w:rPr>
          <w:rFonts w:ascii="Arial" w:hAnsi="Arial" w:cs="Arial"/>
        </w:rPr>
      </w:pPr>
      <w:r w:rsidRPr="0095750A">
        <w:rPr>
          <w:rFonts w:ascii="Arial" w:hAnsi="Arial" w:cs="Arial"/>
        </w:rPr>
        <w:t> </w:t>
      </w:r>
    </w:p>
    <w:p w14:paraId="0C0CD086" w14:textId="38B4FCB5" w:rsidR="0095750A" w:rsidRPr="0095750A" w:rsidRDefault="0095750A" w:rsidP="0095750A">
      <w:pPr>
        <w:rPr>
          <w:rFonts w:ascii="Arial" w:hAnsi="Arial" w:cs="Arial"/>
        </w:rPr>
      </w:pPr>
      <w:r w:rsidRPr="0095750A">
        <w:rPr>
          <w:rFonts w:ascii="Arial" w:hAnsi="Arial" w:cs="Arial"/>
        </w:rPr>
        <w:t>PUBLICACIÓN DEL LISTADO DE SOLICITANTES</w:t>
      </w:r>
      <w:r w:rsidRPr="0095750A">
        <w:rPr>
          <w:rFonts w:ascii="Arial" w:hAnsi="Arial" w:cs="Arial"/>
        </w:rPr>
        <w:t xml:space="preserve"> ADMITIDO</w:t>
      </w:r>
      <w:r>
        <w:rPr>
          <w:rFonts w:ascii="Arial" w:hAnsi="Arial" w:cs="Arial"/>
        </w:rPr>
        <w:t>S</w:t>
      </w:r>
    </w:p>
    <w:p w14:paraId="62A85E73" w14:textId="05A4174B" w:rsidR="0095750A" w:rsidRPr="0095750A" w:rsidRDefault="0095750A" w:rsidP="0095750A">
      <w:pPr>
        <w:numPr>
          <w:ilvl w:val="0"/>
          <w:numId w:val="5"/>
        </w:numPr>
        <w:rPr>
          <w:rFonts w:ascii="Arial" w:hAnsi="Arial" w:cs="Arial"/>
        </w:rPr>
      </w:pPr>
      <w:r w:rsidRPr="0095750A">
        <w:rPr>
          <w:rFonts w:ascii="Arial" w:hAnsi="Arial" w:cs="Arial"/>
        </w:rPr>
        <w:t>El día 1</w:t>
      </w:r>
      <w:r w:rsidRPr="0095750A">
        <w:rPr>
          <w:rFonts w:ascii="Arial" w:hAnsi="Arial" w:cs="Arial"/>
        </w:rPr>
        <w:t>8</w:t>
      </w:r>
      <w:r w:rsidRPr="0095750A">
        <w:rPr>
          <w:rFonts w:ascii="Arial" w:hAnsi="Arial" w:cs="Arial"/>
        </w:rPr>
        <w:t xml:space="preserve"> de marzo de 202</w:t>
      </w:r>
      <w:r w:rsidRPr="0095750A">
        <w:rPr>
          <w:rFonts w:ascii="Arial" w:hAnsi="Arial" w:cs="Arial"/>
        </w:rPr>
        <w:t>5</w:t>
      </w:r>
      <w:r w:rsidRPr="0095750A">
        <w:rPr>
          <w:rFonts w:ascii="Arial" w:hAnsi="Arial" w:cs="Arial"/>
        </w:rPr>
        <w:t>. </w:t>
      </w:r>
      <w:r w:rsidRPr="0095750A">
        <w:rPr>
          <w:rFonts w:ascii="Arial" w:hAnsi="Arial" w:cs="Arial"/>
        </w:rPr>
        <w:t xml:space="preserve"> </w:t>
      </w:r>
    </w:p>
    <w:p w14:paraId="703C3D56" w14:textId="7F070E21" w:rsidR="0095750A" w:rsidRPr="0095750A" w:rsidRDefault="0095750A" w:rsidP="0095750A">
      <w:pPr>
        <w:numPr>
          <w:ilvl w:val="0"/>
          <w:numId w:val="5"/>
        </w:numPr>
        <w:rPr>
          <w:rFonts w:ascii="Arial" w:hAnsi="Arial" w:cs="Arial"/>
        </w:rPr>
      </w:pPr>
      <w:r w:rsidRPr="0095750A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as reclamaciones se atenderán hasta las 12 horas del 21 de marzo. </w:t>
      </w:r>
      <w:r w:rsidRPr="0095750A">
        <w:rPr>
          <w:rFonts w:ascii="Arial" w:hAnsi="Arial" w:cs="Arial"/>
        </w:rPr>
        <w:t>El correo indicará RECLAMACIÓN/SOLICITANTES EBAU 202</w:t>
      </w:r>
      <w:r w:rsidRPr="0095750A">
        <w:rPr>
          <w:rFonts w:ascii="Arial" w:hAnsi="Arial" w:cs="Arial"/>
        </w:rPr>
        <w:t>5</w:t>
      </w:r>
      <w:r w:rsidRPr="0095750A">
        <w:rPr>
          <w:rFonts w:ascii="Arial" w:hAnsi="Arial" w:cs="Arial"/>
        </w:rPr>
        <w:t>.</w:t>
      </w:r>
    </w:p>
    <w:p w14:paraId="520A0B18" w14:textId="1DC1BC4B" w:rsidR="0095750A" w:rsidRPr="0095750A" w:rsidRDefault="0095750A" w:rsidP="0095750A">
      <w:pPr>
        <w:numPr>
          <w:ilvl w:val="1"/>
          <w:numId w:val="5"/>
        </w:numPr>
        <w:rPr>
          <w:rFonts w:ascii="Arial" w:hAnsi="Arial" w:cs="Arial"/>
        </w:rPr>
      </w:pPr>
      <w:r w:rsidRPr="0095750A">
        <w:rPr>
          <w:rFonts w:ascii="Arial" w:hAnsi="Arial" w:cs="Arial"/>
        </w:rPr>
        <w:t>L</w:t>
      </w:r>
      <w:r>
        <w:rPr>
          <w:rFonts w:ascii="Arial" w:hAnsi="Arial" w:cs="Arial"/>
        </w:rPr>
        <w:t>as formuladas por profesores de Bachillerato se dirigirán a</w:t>
      </w:r>
      <w:r w:rsidRPr="0095750A">
        <w:rPr>
          <w:rFonts w:ascii="Arial" w:hAnsi="Arial" w:cs="Arial"/>
        </w:rPr>
        <w:t> </w:t>
      </w:r>
      <w:hyperlink r:id="rId5" w:history="1">
        <w:r w:rsidRPr="0095750A">
          <w:rPr>
            <w:rStyle w:val="Hipervnculo"/>
            <w:rFonts w:ascii="Arial" w:hAnsi="Arial" w:cs="Arial"/>
          </w:rPr>
          <w:t>javier.ferrero@jcyl.es</w:t>
        </w:r>
      </w:hyperlink>
    </w:p>
    <w:p w14:paraId="6658857D" w14:textId="7B9D52BF" w:rsidR="0095750A" w:rsidRPr="0095750A" w:rsidRDefault="0095750A" w:rsidP="0095750A">
      <w:pPr>
        <w:numPr>
          <w:ilvl w:val="1"/>
          <w:numId w:val="5"/>
        </w:numPr>
        <w:rPr>
          <w:rFonts w:ascii="Arial" w:hAnsi="Arial" w:cs="Arial"/>
        </w:rPr>
      </w:pPr>
      <w:r w:rsidRPr="0095750A">
        <w:rPr>
          <w:rFonts w:ascii="Arial" w:hAnsi="Arial" w:cs="Arial"/>
        </w:rPr>
        <w:t>L</w:t>
      </w:r>
      <w:r>
        <w:rPr>
          <w:rFonts w:ascii="Arial" w:hAnsi="Arial" w:cs="Arial"/>
        </w:rPr>
        <w:t>as formuladas por profesores de Universidad se dirigirán a</w:t>
      </w:r>
      <w:r w:rsidRPr="0095750A">
        <w:rPr>
          <w:rFonts w:ascii="Arial" w:hAnsi="Arial" w:cs="Arial"/>
        </w:rPr>
        <w:t> </w:t>
      </w:r>
      <w:hyperlink r:id="rId6" w:history="1">
        <w:r w:rsidRPr="0095750A">
          <w:rPr>
            <w:rStyle w:val="Hipervnculo"/>
            <w:rFonts w:ascii="Arial" w:hAnsi="Arial" w:cs="Arial"/>
          </w:rPr>
          <w:t>acceso.estudiantes@unileon.es</w:t>
        </w:r>
      </w:hyperlink>
    </w:p>
    <w:p w14:paraId="6D05EA38" w14:textId="77777777" w:rsidR="0095750A" w:rsidRPr="0095750A" w:rsidRDefault="0095750A" w:rsidP="0095750A">
      <w:pPr>
        <w:rPr>
          <w:rFonts w:ascii="Arial" w:hAnsi="Arial" w:cs="Arial"/>
        </w:rPr>
      </w:pPr>
      <w:r w:rsidRPr="0095750A">
        <w:rPr>
          <w:rFonts w:ascii="Arial" w:hAnsi="Arial" w:cs="Arial"/>
        </w:rPr>
        <w:t> </w:t>
      </w:r>
    </w:p>
    <w:p w14:paraId="16F75012" w14:textId="77777777" w:rsidR="0095750A" w:rsidRPr="0095750A" w:rsidRDefault="0095750A" w:rsidP="0095750A">
      <w:pPr>
        <w:rPr>
          <w:rFonts w:ascii="Arial" w:hAnsi="Arial" w:cs="Arial"/>
        </w:rPr>
      </w:pPr>
      <w:r w:rsidRPr="0095750A">
        <w:rPr>
          <w:rFonts w:ascii="Arial" w:hAnsi="Arial" w:cs="Arial"/>
        </w:rPr>
        <w:t>SORTEO</w:t>
      </w:r>
    </w:p>
    <w:p w14:paraId="125611EA" w14:textId="77777777" w:rsidR="0095750A" w:rsidRPr="0095750A" w:rsidRDefault="0095750A" w:rsidP="0095750A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eastAsia="es-ES"/>
        </w:rPr>
      </w:pPr>
      <w:r w:rsidRPr="0095750A">
        <w:rPr>
          <w:rFonts w:ascii="Arial" w:hAnsi="Arial" w:cs="Arial"/>
        </w:rPr>
        <w:t>Se celebrará el 2</w:t>
      </w:r>
      <w:r w:rsidRPr="0095750A">
        <w:rPr>
          <w:rFonts w:ascii="Arial" w:hAnsi="Arial" w:cs="Arial"/>
        </w:rPr>
        <w:t>4</w:t>
      </w:r>
      <w:r w:rsidRPr="0095750A">
        <w:rPr>
          <w:rFonts w:ascii="Arial" w:hAnsi="Arial" w:cs="Arial"/>
        </w:rPr>
        <w:t xml:space="preserve"> de marzo a las 10:00 horas, en el Vicerrectorado de </w:t>
      </w:r>
      <w:r w:rsidRPr="0095750A">
        <w:rPr>
          <w:rFonts w:ascii="Arial" w:hAnsi="Arial" w:cs="Arial"/>
        </w:rPr>
        <w:t>Actividad Académica</w:t>
      </w:r>
      <w:r w:rsidRPr="0095750A">
        <w:rPr>
          <w:rFonts w:ascii="Arial" w:hAnsi="Arial" w:cs="Arial"/>
        </w:rPr>
        <w:t>. </w:t>
      </w:r>
      <w:r w:rsidRPr="0095750A">
        <w:rPr>
          <w:rFonts w:ascii="Arial" w:eastAsia="Times New Roman" w:hAnsi="Arial" w:cs="Arial"/>
          <w:lang w:eastAsia="es-ES"/>
        </w:rPr>
        <w:t>https://meet.google.com/fyf-wnoq-xhm</w:t>
      </w:r>
    </w:p>
    <w:p w14:paraId="08BC3579" w14:textId="613F8475" w:rsidR="0095750A" w:rsidRPr="0095750A" w:rsidRDefault="0095750A" w:rsidP="0095750A">
      <w:pPr>
        <w:numPr>
          <w:ilvl w:val="0"/>
          <w:numId w:val="6"/>
        </w:numPr>
        <w:rPr>
          <w:rFonts w:ascii="Arial" w:hAnsi="Arial" w:cs="Arial"/>
        </w:rPr>
      </w:pPr>
      <w:r w:rsidRPr="0095750A">
        <w:rPr>
          <w:rFonts w:ascii="Arial" w:hAnsi="Arial" w:cs="Arial"/>
        </w:rPr>
        <w:t>La lista provisional se emitirá el 2</w:t>
      </w:r>
      <w:r w:rsidRPr="0095750A">
        <w:rPr>
          <w:rFonts w:ascii="Arial" w:hAnsi="Arial" w:cs="Arial"/>
        </w:rPr>
        <w:t>5</w:t>
      </w:r>
      <w:r w:rsidRPr="0095750A">
        <w:rPr>
          <w:rFonts w:ascii="Arial" w:hAnsi="Arial" w:cs="Arial"/>
        </w:rPr>
        <w:t xml:space="preserve"> de marzo.</w:t>
      </w:r>
    </w:p>
    <w:p w14:paraId="375C0965" w14:textId="7B79C3CA" w:rsidR="0095750A" w:rsidRPr="0095750A" w:rsidRDefault="0095750A" w:rsidP="0095750A">
      <w:pPr>
        <w:numPr>
          <w:ilvl w:val="0"/>
          <w:numId w:val="6"/>
        </w:numPr>
        <w:rPr>
          <w:rFonts w:ascii="Arial" w:hAnsi="Arial" w:cs="Arial"/>
        </w:rPr>
      </w:pPr>
      <w:r w:rsidRPr="0095750A">
        <w:rPr>
          <w:rFonts w:ascii="Arial" w:hAnsi="Arial" w:cs="Arial"/>
        </w:rPr>
        <w:t xml:space="preserve">Plazo de reclamaciones del </w:t>
      </w:r>
      <w:r w:rsidRPr="0095750A">
        <w:rPr>
          <w:rFonts w:ascii="Arial" w:hAnsi="Arial" w:cs="Arial"/>
        </w:rPr>
        <w:t>26 al 28 de</w:t>
      </w:r>
      <w:r w:rsidRPr="0095750A">
        <w:rPr>
          <w:rFonts w:ascii="Arial" w:hAnsi="Arial" w:cs="Arial"/>
        </w:rPr>
        <w:t xml:space="preserve"> </w:t>
      </w:r>
      <w:r w:rsidRPr="0095750A">
        <w:rPr>
          <w:rFonts w:ascii="Arial" w:hAnsi="Arial" w:cs="Arial"/>
        </w:rPr>
        <w:t>marzo</w:t>
      </w:r>
      <w:r w:rsidRPr="0095750A">
        <w:rPr>
          <w:rFonts w:ascii="Arial" w:hAnsi="Arial" w:cs="Arial"/>
        </w:rPr>
        <w:t xml:space="preserve"> 202</w:t>
      </w:r>
      <w:r w:rsidRPr="0095750A">
        <w:rPr>
          <w:rFonts w:ascii="Arial" w:hAnsi="Arial" w:cs="Arial"/>
        </w:rPr>
        <w:t>5</w:t>
      </w:r>
      <w:r w:rsidRPr="0095750A">
        <w:rPr>
          <w:rFonts w:ascii="Arial" w:hAnsi="Arial" w:cs="Arial"/>
        </w:rPr>
        <w:t xml:space="preserve"> y remisión </w:t>
      </w:r>
      <w:r w:rsidRPr="0095750A">
        <w:rPr>
          <w:rFonts w:ascii="Arial" w:hAnsi="Arial" w:cs="Arial"/>
        </w:rPr>
        <w:t xml:space="preserve">prevista </w:t>
      </w:r>
      <w:r w:rsidRPr="0095750A">
        <w:rPr>
          <w:rFonts w:ascii="Arial" w:hAnsi="Arial" w:cs="Arial"/>
        </w:rPr>
        <w:t xml:space="preserve">a </w:t>
      </w:r>
      <w:proofErr w:type="spellStart"/>
      <w:r w:rsidRPr="0095750A">
        <w:rPr>
          <w:rFonts w:ascii="Arial" w:hAnsi="Arial" w:cs="Arial"/>
        </w:rPr>
        <w:t>Co</w:t>
      </w:r>
      <w:r w:rsidRPr="0095750A">
        <w:rPr>
          <w:rFonts w:ascii="Arial" w:hAnsi="Arial" w:cs="Arial"/>
        </w:rPr>
        <w:t>pau</w:t>
      </w:r>
      <w:proofErr w:type="spellEnd"/>
      <w:r w:rsidRPr="0095750A">
        <w:rPr>
          <w:rFonts w:ascii="Arial" w:hAnsi="Arial" w:cs="Arial"/>
        </w:rPr>
        <w:t xml:space="preserve"> el </w:t>
      </w:r>
      <w:r w:rsidRPr="0095750A">
        <w:rPr>
          <w:rFonts w:ascii="Arial" w:hAnsi="Arial" w:cs="Arial"/>
        </w:rPr>
        <w:t>4</w:t>
      </w:r>
      <w:r w:rsidRPr="0095750A">
        <w:rPr>
          <w:rFonts w:ascii="Arial" w:hAnsi="Arial" w:cs="Arial"/>
        </w:rPr>
        <w:t xml:space="preserve"> de abril</w:t>
      </w:r>
    </w:p>
    <w:p w14:paraId="501EE07C" w14:textId="10FA938F" w:rsidR="0095750A" w:rsidRPr="0095750A" w:rsidRDefault="0095750A" w:rsidP="0095750A">
      <w:r w:rsidRPr="0095750A">
        <w:t> </w:t>
      </w:r>
    </w:p>
    <w:p w14:paraId="5ACCA42B" w14:textId="77777777" w:rsidR="00FE02D8" w:rsidRDefault="00FE02D8"/>
    <w:sectPr w:rsidR="00FE0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03FE5"/>
    <w:multiLevelType w:val="multilevel"/>
    <w:tmpl w:val="0DD8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A1960"/>
    <w:multiLevelType w:val="multilevel"/>
    <w:tmpl w:val="4486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C1692"/>
    <w:multiLevelType w:val="multilevel"/>
    <w:tmpl w:val="230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E0E97"/>
    <w:multiLevelType w:val="multilevel"/>
    <w:tmpl w:val="D56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864BA"/>
    <w:multiLevelType w:val="multilevel"/>
    <w:tmpl w:val="150E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365396">
    <w:abstractNumId w:val="4"/>
  </w:num>
  <w:num w:numId="2" w16cid:durableId="86595051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867907686">
    <w:abstractNumId w:val="1"/>
  </w:num>
  <w:num w:numId="4" w16cid:durableId="1606424611">
    <w:abstractNumId w:val="2"/>
  </w:num>
  <w:num w:numId="5" w16cid:durableId="359749042">
    <w:abstractNumId w:val="0"/>
  </w:num>
  <w:num w:numId="6" w16cid:durableId="50077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0A"/>
    <w:rsid w:val="0095750A"/>
    <w:rsid w:val="00C83B09"/>
    <w:rsid w:val="00D26C72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A59D"/>
  <w15:chartTrackingRefBased/>
  <w15:docId w15:val="{67BA2B16-7A2C-4B3C-918A-A8A6E3E6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7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7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7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7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7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7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7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7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7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7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75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75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75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75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75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75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7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7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7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75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75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75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7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75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750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5750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75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eso.estudiantes@unileon.es" TargetMode="External"/><Relationship Id="rId5" Type="http://schemas.openxmlformats.org/officeDocument/2006/relationships/hyperlink" Target="mailto:javier.ferrero@jcyl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517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Gutiérrez López</dc:creator>
  <cp:keywords/>
  <dc:description/>
  <cp:lastModifiedBy>Cristina Gutiérrez López</cp:lastModifiedBy>
  <cp:revision>1</cp:revision>
  <dcterms:created xsi:type="dcterms:W3CDTF">2025-03-16T17:07:00Z</dcterms:created>
  <dcterms:modified xsi:type="dcterms:W3CDTF">2025-03-16T17:16:00Z</dcterms:modified>
</cp:coreProperties>
</file>